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F7" w:rsidRDefault="00721DF7" w:rsidP="00721DF7">
      <w:pPr>
        <w:pStyle w:val="1"/>
        <w:widowControl/>
        <w:ind w:left="452"/>
        <w:rPr>
          <w:rFonts w:hint="default"/>
        </w:rPr>
      </w:pPr>
      <w:bookmarkStart w:id="0" w:name="OLE_LINK1"/>
      <w:r>
        <w:rPr>
          <w:shd w:val="clear" w:color="auto" w:fill="FFFFFF"/>
        </w:rPr>
        <w:t xml:space="preserve">西北农林科技大学朱英龙贫困助学金评定条例 </w:t>
      </w:r>
    </w:p>
    <w:p w:rsidR="00721DF7" w:rsidRDefault="00721DF7" w:rsidP="00721DF7">
      <w:pPr>
        <w:pStyle w:val="a5"/>
        <w:widowControl/>
        <w:ind w:left="406" w:right="180"/>
        <w:rPr>
          <w:rFonts w:ascii="宋体" w:eastAsia="宋体" w:hAnsi="宋体" w:cs="宋体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</w:p>
    <w:p w:rsidR="00721DF7" w:rsidRDefault="00721DF7" w:rsidP="00721DF7">
      <w:pPr>
        <w:pStyle w:val="a5"/>
        <w:widowControl/>
        <w:ind w:leftChars="193" w:left="405" w:right="180" w:firstLineChars="300" w:firstLine="63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第一条  朱英龙先生为了帮助部分家庭确有经济困难、无力解决在校学习期间全部生活费用的学生顺利完成学业，激励贫困学生勤奋学习、努力进取，促进学生在德、智、体、美等方面得到全面发展，特在我校设立2004专项贫困助学金。为做好朱英龙贫困助学金的评定和发放工作，特制定本条例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第二条  学生工作处负责该项助学金的审定和管理工作。各学院(系)负责本学院(系)学生该项助学金的初审、评定、发放和其它管理工作。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第三条  朱英龙贫困助学金的评定对象为我校注册的全日制本科学生。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第四条  朱英龙贫困助学金分为两个等级，其中一等奖每人资助人民币2000元，二等奖每人资助人民币1000元。学校评审委员会按学生人数比例给各学院(系)分配评选指标。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第五条  享受朱英龙贫困助学金必须具备下列条件：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(一)品德优良。热爱祖国，热爱专业，具有艰苦奋斗的献身精神，能自觉遵守国家法律和校规校纪，无不良行为和习惯。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(二)勤奋学习，刻苦钻研。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(三)生活清贫。家庭困难，家庭平均月收入不足500元；本人生活俭朴，月均生活费在150元以下；一般未获得其它社会奖学金资助。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(四)经济困难的农村学生、孤残学生、家庭突遭不幸的学生及单亲子女、优抚家庭子女、生活特别困难的下岗职工子女；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第六条 在评选贫困助学金前一学年内，有下列行为之一者，无评选资格。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(一)受通报批评或纪律处分者；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(二)课程考试作弊者；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(三)有其他违反学校纪律行为者；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(四)申请助学金过程中有弄虚作假行为者。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(五)在获资助后有以上行为之一者停发贫困助学金，并取消荣誉。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第七条  朱英龙贫困助学金评定程序：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(一)本人申请。申请朱英龙贫困助学金的同学，应先写出书面申请，如实填写朱英龙贫困助学金申请表，并提供有关证明材料，上报各班评定小组；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(二)班级推荐；各班级成立班主任、团支部、班委会、学生代表组成的评定小组；各小组根据学生实际情况及评定条件，对申请人进行评定，班主任签字后上报所在院(系)；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(三)学院(系)评审。经初审、评定符合评选条件的，予以公告；自公告之日起三天内有异议者重新审查，不合格者予以取消，审查合格者和无异议者，将名单和申请表报送学校审定。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(四)学校审定。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第八条  评定工作结束后，由学生工作处负责向朱英龙先生报告助学金评定、管理工作及学生助学金使用情况和效果等。</w:t>
      </w:r>
    </w:p>
    <w:p w:rsidR="00721DF7" w:rsidRDefault="00721DF7" w:rsidP="00721DF7">
      <w:pPr>
        <w:pStyle w:val="a5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 第九条  享受朱英龙贫困助学金的学生每年寒暑假必须参加社会实践活动，写出调查报告或社会实践情况总结。</w:t>
      </w:r>
    </w:p>
    <w:p w:rsidR="00721DF7" w:rsidRDefault="00721DF7" w:rsidP="00F656F3">
      <w:pPr>
        <w:widowControl/>
        <w:ind w:leftChars="193" w:left="405" w:right="180" w:firstLineChars="350" w:firstLine="735"/>
        <w:jc w:val="left"/>
        <w:rPr>
          <w:rFonts w:ascii="宋体" w:eastAsia="宋体" w:hAnsi="宋体" w:cs="宋体"/>
          <w:kern w:val="0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第十条  本条例由学生工作处负责解释。</w:t>
      </w:r>
      <w:bookmarkEnd w:id="0"/>
      <w:r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 xml:space="preserve"> </w:t>
      </w:r>
    </w:p>
    <w:p w:rsidR="00E442E6" w:rsidRPr="00F656F3" w:rsidRDefault="00E442E6">
      <w:pPr>
        <w:rPr>
          <w:b/>
        </w:rPr>
      </w:pPr>
    </w:p>
    <w:sectPr w:rsidR="00E442E6" w:rsidRPr="00F656F3" w:rsidSect="00B06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868" w:rsidRDefault="00794868" w:rsidP="00721DF7">
      <w:r>
        <w:separator/>
      </w:r>
    </w:p>
  </w:endnote>
  <w:endnote w:type="continuationSeparator" w:id="1">
    <w:p w:rsidR="00794868" w:rsidRDefault="00794868" w:rsidP="00721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F3" w:rsidRDefault="00F656F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F3" w:rsidRDefault="00F656F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F3" w:rsidRDefault="00F656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868" w:rsidRDefault="00794868" w:rsidP="00721DF7">
      <w:r>
        <w:separator/>
      </w:r>
    </w:p>
  </w:footnote>
  <w:footnote w:type="continuationSeparator" w:id="1">
    <w:p w:rsidR="00794868" w:rsidRDefault="00794868" w:rsidP="00721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F3" w:rsidRDefault="00F656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F7" w:rsidRDefault="00721DF7" w:rsidP="00F656F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F3" w:rsidRDefault="00F656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DF7"/>
    <w:rsid w:val="00721DF7"/>
    <w:rsid w:val="00794868"/>
    <w:rsid w:val="00B06937"/>
    <w:rsid w:val="00E442E6"/>
    <w:rsid w:val="00F6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F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721DF7"/>
    <w:pPr>
      <w:jc w:val="center"/>
      <w:outlineLvl w:val="0"/>
    </w:pPr>
    <w:rPr>
      <w:rFonts w:ascii="宋体" w:eastAsia="宋体" w:hAnsi="宋体" w:cs="Times New Roman" w:hint="eastAsia"/>
      <w:b/>
      <w:color w:val="333333"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1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1D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1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1DF7"/>
    <w:rPr>
      <w:sz w:val="18"/>
      <w:szCs w:val="18"/>
    </w:rPr>
  </w:style>
  <w:style w:type="character" w:customStyle="1" w:styleId="1Char">
    <w:name w:val="标题 1 Char"/>
    <w:basedOn w:val="a0"/>
    <w:link w:val="1"/>
    <w:rsid w:val="00721DF7"/>
    <w:rPr>
      <w:rFonts w:ascii="宋体" w:eastAsia="宋体" w:hAnsi="宋体" w:cs="Times New Roman"/>
      <w:b/>
      <w:color w:val="333333"/>
      <w:kern w:val="44"/>
      <w:sz w:val="36"/>
      <w:szCs w:val="36"/>
    </w:rPr>
  </w:style>
  <w:style w:type="paragraph" w:styleId="a5">
    <w:name w:val="Normal (Web)"/>
    <w:basedOn w:val="a"/>
    <w:rsid w:val="00721DF7"/>
    <w:pPr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2016-09-18T09:35:00Z</dcterms:created>
  <dcterms:modified xsi:type="dcterms:W3CDTF">2016-09-18T09:48:00Z</dcterms:modified>
</cp:coreProperties>
</file>